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Ward Clerk</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Ward clerk with hands-on experience in hospital administration, patient records and front desk coordination. Skilled at managing admissions and discharges across busy wards while keeping clinical staff informed and records accurate. Known for calm, precise communication with patients, visitors and multidisciplinary teams.</w:t>
      </w:r>
    </w:p>
    <w:p>
      <w:pPr>
        <w:spacing w:before="280" w:after="120"/>
        <w:jc w:val="left"/>
        <w:pBdr>
          <w:bottom w:val="single" w:sz="6" w:space="4" w:color="DFDED8"/>
        </w:pBdr>
      </w:pPr>
      <w:r>
        <w:rPr>
          <w:b/>
          <w:color w:val="2F62D9"/>
          <w:sz w:val="22"/>
        </w:rPr>
        <w:t>KEY SKILLS</w:t>
      </w:r>
    </w:p>
    <w:p>
      <w:pPr>
        <w:spacing w:before="0" w:after="200"/>
        <w:jc w:val="left"/>
      </w:pPr>
      <w:r>
        <w:t>Medical administration and records   •   Patient admissions and discharge processes   •   Rostering and venue operations   •   Cerner Millennium   •   iPM   •   TrakCare   •   Kronos   •   Microsoft Office   •   Written communication   •   Customer service   •   Attention to detail   •   Digital literacy   •   Stakeholder management   •   Telephone and in-person enquiries   •   Appointment and transport coordination   •   Supply ordering and invoice processing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Ward Clerk</w:t>
      </w:r>
      <w:r>
        <w:t>, [Company Name], [City]</w:t>
      </w:r>
      <w:r>
        <w:rPr>
          <w:i/>
        </w:rPr>
        <w:tab/>
        <w:t>[Month Year] – [Month Year / Present]</w:t>
      </w:r>
    </w:p>
    <w:p>
      <w:pPr>
        <w:pStyle w:val="ListBullet"/>
        <w:spacing w:after="80" w:line="276" w:lineRule="auto"/>
      </w:pPr>
      <w:r>
        <w:t>Admitted and discharged patients using iPM and Cerner Millennium, keeping ward occupancy records accurate for nursing staff.</w:t>
      </w:r>
    </w:p>
    <w:p>
      <w:pPr>
        <w:pStyle w:val="ListBullet"/>
        <w:spacing w:after="80" w:line="276" w:lineRule="auto"/>
      </w:pPr>
      <w:r>
        <w:t>Maintained patient medical records and ward paperwork, reducing lost files and supporting timely clinical access.</w:t>
      </w:r>
    </w:p>
    <w:p>
      <w:pPr>
        <w:pStyle w:val="ListBullet"/>
        <w:spacing w:after="80" w:line="276" w:lineRule="auto"/>
      </w:pPr>
      <w:r>
        <w:t>Managed a busy switchboard, resolving enquiries from staff, patients and visitors and escalating clinical concerns promptly.</w:t>
      </w:r>
    </w:p>
    <w:p>
      <w:pPr>
        <w:pStyle w:val="ListBullet"/>
        <w:spacing w:after="80" w:line="276" w:lineRule="auto"/>
      </w:pPr>
      <w:r>
        <w:t>Coordinated patient appointments, transfers and transport requests, keeping ward flow smooth and reducing delays for patients.</w:t>
      </w:r>
    </w:p>
    <w:p>
      <w:pPr>
        <w:pStyle w:val="ListBullet"/>
        <w:spacing w:after="80" w:line="276" w:lineRule="auto"/>
      </w:pPr>
      <w:r>
        <w:t>Ordered ward supplies and processed invoices and requisitions, tracking stock levels and avoiding last-minute shortages.</w:t>
      </w:r>
    </w:p>
    <w:p>
      <w:pPr>
        <w:pStyle w:val="ListBullet"/>
        <w:spacing w:after="240" w:line="276" w:lineRule="auto"/>
      </w:pPr>
      <w:r>
        <w:t>Trained two new ward clerks on record-keeping and admissions procedures, helping them work independently within their first month.</w:t>
      </w:r>
    </w:p>
    <w:p>
      <w:pPr>
        <w:spacing w:before="280" w:after="120"/>
        <w:jc w:val="left"/>
        <w:pBdr>
          <w:bottom w:val="single" w:sz="6" w:space="4" w:color="DFDED8"/>
        </w:pBdr>
      </w:pPr>
      <w:r>
        <w:rPr>
          <w:b/>
          <w:color w:val="2F62D9"/>
          <w:sz w:val="22"/>
        </w:rPr>
        <w:t>EDUCATION</w:t>
      </w:r>
    </w:p>
    <w:p>
      <w:pPr>
        <w:spacing w:before="0" w:after="200"/>
        <w:jc w:val="left"/>
      </w:pPr>
      <w:r>
        <w:t>Certificate III in Health Administration (or equivalent), with many ward clerks also holding a Certificate IV or Diploma in health administration or business administration.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