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Yoga Instructor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yoga instructor experienced in leading group classes and one-on-one sessions across hatha, vinyasa and restorative styles. Skilled at adapting sequences for different ability levels and injuries while keeping the studio or online space welcoming and safe. Comfortable managing bookings and building ongoing client relationships alongside teaching.</w:t>
      </w:r>
    </w:p>
    <w:p>
      <w:pPr>
        <w:spacing w:before="280" w:after="120"/>
        <w:jc w:val="left"/>
        <w:pBdr>
          <w:bottom w:val="single" w:sz="6" w:space="4" w:color="DFDED8"/>
        </w:pBdr>
      </w:pPr>
      <w:r>
        <w:rPr>
          <w:b/>
          <w:color w:val="2F62D9"/>
          <w:sz w:val="22"/>
        </w:rPr>
        <w:t>KEY SKILLS</w:t>
      </w:r>
    </w:p>
    <w:p>
      <w:pPr>
        <w:spacing w:before="0" w:after="200"/>
        <w:jc w:val="left"/>
      </w:pPr>
      <w:r>
        <w:t>Fitness coaching and instruction   •   Sequencing and class design across yoga styles   •   Alignment correction and pose modification   •   Patient care and support   •   Health education and injury prevention advice   •   Studio booking software (e.g. Mindbody)   •   Video conferencing for online classes (Zoom, Teams)   •   Yoga anatomy and physiology knowledge   •   Classroom and behaviour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Yoga Instructor</w:t>
      </w:r>
      <w:r>
        <w:t>, [Company Name], [City]</w:t>
      </w:r>
      <w:r>
        <w:rPr>
          <w:i/>
        </w:rPr>
        <w:tab/>
        <w:t>[Month Year] – [Month Year / Present]</w:t>
      </w:r>
    </w:p>
    <w:p>
      <w:pPr>
        <w:pStyle w:val="ListBullet"/>
        <w:spacing w:after="80" w:line="276" w:lineRule="auto"/>
      </w:pPr>
      <w:r>
        <w:t>Led weekly group classes of up to 20 students across mixed-ability levels, adjusting sequences on the spot to suit injuries and experience</w:t>
      </w:r>
    </w:p>
    <w:p>
      <w:pPr>
        <w:pStyle w:val="ListBullet"/>
        <w:spacing w:after="80" w:line="276" w:lineRule="auto"/>
      </w:pPr>
      <w:r>
        <w:t>Designed personalised yoga plans for one-on-one clients, tracking progress against mobility and stress-reduction goals</w:t>
      </w:r>
    </w:p>
    <w:p>
      <w:pPr>
        <w:pStyle w:val="ListBullet"/>
        <w:spacing w:after="80" w:line="276" w:lineRule="auto"/>
      </w:pPr>
      <w:r>
        <w:t>Managed class bookings and studio scheduling using online booking software, reducing double-bookings and no-shows</w:t>
      </w:r>
    </w:p>
    <w:p>
      <w:pPr>
        <w:pStyle w:val="ListBullet"/>
        <w:spacing w:after="80" w:line="276" w:lineRule="auto"/>
      </w:pPr>
      <w:r>
        <w:t>Delivered workshops on breathing technique and injury prevention, lifting repeat attendance at studio events</w:t>
      </w:r>
    </w:p>
    <w:p>
      <w:pPr>
        <w:pStyle w:val="ListBullet"/>
        <w:spacing w:after="240" w:line="276" w:lineRule="auto"/>
      </w:pPr>
      <w:r>
        <w:t>Built a regular client base through word-of-mouth referrals by maintaining consistent, attentive instruction</w:t>
      </w:r>
    </w:p>
    <w:p>
      <w:pPr>
        <w:spacing w:before="280" w:after="120"/>
        <w:jc w:val="left"/>
        <w:pBdr>
          <w:bottom w:val="single" w:sz="6" w:space="4" w:color="DFDED8"/>
        </w:pBdr>
      </w:pPr>
      <w:r>
        <w:rPr>
          <w:b/>
          <w:color w:val="2F62D9"/>
          <w:sz w:val="22"/>
        </w:rPr>
        <w:t>EDUCATION</w:t>
      </w:r>
    </w:p>
    <w:p>
      <w:pPr>
        <w:spacing w:before="0" w:after="200"/>
        <w:jc w:val="left"/>
      </w:pPr>
      <w:r>
        <w:t>Typical path is a recognised yoga teacher training course (commonly 200-hour, sometimes progressing to 500-hour) accredited through a body such as Yoga Australia, often paired with a Certificate III/IV in Fitness; some instructors also hold a Diploma or Bachelor degree in a related health or education field before moving into yoga teaching.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